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C2" w:rsidRDefault="00EB6C2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C27EC2" w:rsidRDefault="00C27EC2">
      <w:pPr>
        <w:snapToGrid w:val="0"/>
        <w:spacing w:line="360" w:lineRule="auto"/>
        <w:ind w:left="435"/>
        <w:rPr>
          <w:rFonts w:ascii="宋体"/>
        </w:rPr>
      </w:pPr>
      <w:r w:rsidRPr="00C27EC2">
        <w:rPr>
          <w:rFonts w:ascii="宋体"/>
          <w:sz w:val="20"/>
        </w:rPr>
        <w:pict>
          <v:line id="_x0000_s2051" style="position:absolute;left:0;text-align:left;z-index:251659264" from="0,19.6pt" to="459pt,19.6pt"/>
        </w:pict>
      </w:r>
      <w:r w:rsidR="00EB6C2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F20730" w:rsidRDefault="00EB6C21"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考察地址</w:t>
      </w:r>
      <w:r w:rsidR="00F20730">
        <w:rPr>
          <w:rFonts w:hint="eastAsia"/>
          <w:sz w:val="24"/>
        </w:rPr>
        <w:t>（营业场所地址及生产工厂地址）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　　　</w:t>
      </w:r>
      <w:r w:rsidR="00F20730">
        <w:rPr>
          <w:rFonts w:hint="eastAsia"/>
          <w:sz w:val="24"/>
          <w:u w:val="single"/>
        </w:rPr>
        <w:t xml:space="preserve">                                    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:rsidR="00C27EC2" w:rsidRDefault="00EB6C2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C27EC2" w:rsidRDefault="00EB6C2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C27EC2" w:rsidRDefault="00C27EC2">
      <w:pPr>
        <w:spacing w:line="360" w:lineRule="auto"/>
        <w:rPr>
          <w:sz w:val="24"/>
          <w:u w:val="single"/>
        </w:rPr>
      </w:pP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C27EC2" w:rsidRDefault="00EB6C2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。</w:t>
      </w:r>
    </w:p>
    <w:p w:rsidR="00C27EC2" w:rsidRDefault="00EB6C2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  <w:r w:rsidR="00F20730">
        <w:rPr>
          <w:rFonts w:hint="eastAsia"/>
          <w:sz w:val="24"/>
        </w:rPr>
        <w:t>（年度的合同金额及产值）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lastRenderedPageBreak/>
        <w:t>最近三年内完成</w:t>
      </w:r>
      <w:r>
        <w:rPr>
          <w:rFonts w:hint="eastAsia"/>
          <w:sz w:val="24"/>
        </w:rPr>
        <w:t>的主要战略业绩</w:t>
      </w:r>
    </w:p>
    <w:tbl>
      <w:tblPr>
        <w:tblStyle w:val="a6"/>
        <w:tblW w:w="0" w:type="auto"/>
        <w:tblLook w:val="04A0"/>
      </w:tblPr>
      <w:tblGrid>
        <w:gridCol w:w="1705"/>
        <w:gridCol w:w="1705"/>
        <w:gridCol w:w="1706"/>
        <w:gridCol w:w="1706"/>
        <w:gridCol w:w="1706"/>
      </w:tblGrid>
      <w:tr w:rsidR="00C27EC2">
        <w:tc>
          <w:tcPr>
            <w:tcW w:w="1705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7EC2"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:rsidR="00C27EC2" w:rsidRDefault="00C27EC2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人力资源</w:t>
      </w:r>
    </w:p>
    <w:p w:rsidR="00C27EC2" w:rsidRDefault="00EB6C2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人。</w:t>
      </w:r>
    </w:p>
    <w:p w:rsidR="00C27EC2" w:rsidRDefault="00EB6C2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C27EC2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C27EC2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C27E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业绩</w:t>
      </w:r>
    </w:p>
    <w:p w:rsidR="00C27EC2" w:rsidRDefault="00EB6C2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  <w:r w:rsidR="00F20730">
        <w:rPr>
          <w:sz w:val="24"/>
        </w:rPr>
        <w:t xml:space="preserve"> 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C27EC2" w:rsidRDefault="00EB6C2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</w:t>
      </w:r>
      <w:r>
        <w:rPr>
          <w:rFonts w:hint="eastAsia"/>
          <w:sz w:val="24"/>
        </w:rPr>
        <w:t>浙江及杭州地</w:t>
      </w:r>
      <w:bookmarkStart w:id="0" w:name="_GoBack"/>
      <w:bookmarkEnd w:id="0"/>
      <w:r>
        <w:rPr>
          <w:rFonts w:hint="eastAsia"/>
          <w:sz w:val="24"/>
        </w:rPr>
        <w:t>区的典型项目案例</w:t>
      </w:r>
      <w:proofErr w:type="gramStart"/>
      <w:r>
        <w:rPr>
          <w:rFonts w:hint="eastAsia"/>
          <w:sz w:val="24"/>
        </w:rPr>
        <w:t>请显著</w:t>
      </w:r>
      <w:proofErr w:type="gramEnd"/>
      <w:r>
        <w:rPr>
          <w:rFonts w:hint="eastAsia"/>
          <w:sz w:val="24"/>
        </w:rPr>
        <w:t>表示：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F20730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0" w:rsidRDefault="00F20730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C2" w:rsidRDefault="00EB6C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  <w:tr w:rsidR="00C27EC2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Default="00C27EC2">
            <w:pPr>
              <w:spacing w:line="360" w:lineRule="auto"/>
              <w:rPr>
                <w:sz w:val="24"/>
              </w:rPr>
            </w:pPr>
          </w:p>
        </w:tc>
      </w:tr>
    </w:tbl>
    <w:p w:rsidR="00C27EC2" w:rsidRDefault="00EB6C2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资质证书复印件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税务登记证、一般纳税人证明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  <w:r w:rsidR="00F20730">
        <w:rPr>
          <w:rFonts w:hint="eastAsia"/>
          <w:sz w:val="24"/>
        </w:rPr>
        <w:t>、</w:t>
      </w:r>
      <w:r>
        <w:rPr>
          <w:rFonts w:hint="eastAsia"/>
          <w:sz w:val="24"/>
        </w:rPr>
        <w:t>资信证明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</w:t>
      </w:r>
      <w:r w:rsidR="00F20730">
        <w:rPr>
          <w:rFonts w:hint="eastAsia"/>
          <w:sz w:val="24"/>
        </w:rPr>
        <w:t>（包括强制性认证及自愿性认证）</w:t>
      </w:r>
      <w:r>
        <w:rPr>
          <w:rFonts w:hint="eastAsia"/>
          <w:sz w:val="24"/>
        </w:rPr>
        <w:t>、商标注册文件</w:t>
      </w:r>
    </w:p>
    <w:p w:rsidR="00C27EC2" w:rsidRDefault="00EB6C21"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投标单位授权委托书</w:t>
      </w:r>
    </w:p>
    <w:p w:rsidR="00F20730" w:rsidRDefault="00F2073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投标单位信息汇总表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</w:t>
      </w:r>
      <w:r w:rsidR="00F20730">
        <w:rPr>
          <w:rFonts w:hint="eastAsia"/>
          <w:sz w:val="24"/>
        </w:rPr>
        <w:t>证明文件</w:t>
      </w:r>
      <w:r>
        <w:rPr>
          <w:rFonts w:hint="eastAsia"/>
          <w:sz w:val="24"/>
        </w:rPr>
        <w:t>（包含签约合同的第一页及签署页的扫描件）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 w:rsidR="00C27EC2" w:rsidRDefault="00EB6C2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C27EC2" w:rsidRDefault="00EB6C2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C27EC2" w:rsidRDefault="00EB6C21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天美好</w:t>
      </w:r>
      <w:proofErr w:type="gramEnd"/>
      <w:r>
        <w:rPr>
          <w:rFonts w:hint="eastAsia"/>
          <w:sz w:val="24"/>
        </w:rPr>
        <w:t>集团：</w:t>
      </w:r>
    </w:p>
    <w:p w:rsidR="00C27EC2" w:rsidRDefault="00EB6C21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C27EC2" w:rsidRDefault="00C27EC2">
      <w:pPr>
        <w:ind w:firstLineChars="200" w:firstLine="480"/>
        <w:rPr>
          <w:rFonts w:eastAsia="Times New Roman"/>
          <w:sz w:val="24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27EC2" w:rsidRDefault="00C27EC2">
      <w:pPr>
        <w:ind w:firstLineChars="200" w:firstLine="480"/>
        <w:rPr>
          <w:rFonts w:eastAsia="Times New Roman"/>
          <w:sz w:val="24"/>
          <w:u w:val="single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27EC2" w:rsidRDefault="00C27EC2">
      <w:pPr>
        <w:ind w:firstLineChars="200" w:firstLine="480"/>
        <w:rPr>
          <w:rFonts w:eastAsia="Times New Roman"/>
          <w:sz w:val="24"/>
          <w:u w:val="single"/>
        </w:rPr>
      </w:pPr>
    </w:p>
    <w:p w:rsidR="00C27EC2" w:rsidRDefault="00EB6C2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日</w:t>
      </w:r>
    </w:p>
    <w:p w:rsidR="00C27EC2" w:rsidRDefault="00EB6C21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:rsidR="00C27EC2" w:rsidRDefault="00EB6C21">
      <w:r>
        <w:rPr>
          <w:rFonts w:hint="eastAsia"/>
        </w:rPr>
        <w:t>1</w:t>
      </w:r>
      <w:r>
        <w:rPr>
          <w:rFonts w:hint="eastAsia"/>
        </w:rPr>
        <w:t>、投标单位在三年内参与过中</w:t>
      </w:r>
      <w:proofErr w:type="gramStart"/>
      <w:r>
        <w:rPr>
          <w:rFonts w:hint="eastAsia"/>
        </w:rPr>
        <w:t>天美好</w:t>
      </w:r>
      <w:proofErr w:type="gramEnd"/>
      <w:r>
        <w:rPr>
          <w:rFonts w:hint="eastAsia"/>
        </w:rPr>
        <w:t>集团的同类型招标项目的，可仅提供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预审表以及要求提供范围内的更新资料。</w:t>
      </w:r>
    </w:p>
    <w:p w:rsidR="00C27EC2" w:rsidRDefault="00EB6C21">
      <w:r>
        <w:rPr>
          <w:rFonts w:hint="eastAsia"/>
        </w:rPr>
        <w:lastRenderedPageBreak/>
        <w:t>2</w:t>
      </w:r>
      <w:r>
        <w:rPr>
          <w:rFonts w:hint="eastAsia"/>
        </w:rPr>
        <w:t>、《机构与组织》中的公司类型应填写集团公司、子公司、分公司等，企业性质应填写有限公司、合伙企业、合资企业、个体等。</w:t>
      </w:r>
    </w:p>
    <w:p w:rsidR="00C27EC2" w:rsidRDefault="00EB6C21">
      <w:r>
        <w:rPr>
          <w:rFonts w:hint="eastAsia"/>
        </w:rPr>
        <w:t>3</w:t>
      </w:r>
      <w:r>
        <w:rPr>
          <w:rFonts w:hint="eastAsia"/>
        </w:rPr>
        <w:t>、《业绩》中的公司承担类似项目经历及经验一览表中，参与</w:t>
      </w:r>
      <w:proofErr w:type="gramStart"/>
      <w:r>
        <w:rPr>
          <w:rFonts w:hint="eastAsia"/>
        </w:rPr>
        <w:t>单项目</w:t>
      </w:r>
      <w:proofErr w:type="gramEnd"/>
      <w:r>
        <w:rPr>
          <w:rFonts w:hint="eastAsia"/>
        </w:rPr>
        <w:t>招标的应填写与招标项目类似的经历及经验，参与战略招标的应填写类似战略合作经历经验。</w:t>
      </w:r>
    </w:p>
    <w:p w:rsidR="00C27EC2" w:rsidRDefault="00EB6C21">
      <w:pPr>
        <w:sectPr w:rsidR="00C27EC2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int="eastAsia"/>
        </w:rPr>
        <w:t>4</w:t>
      </w:r>
      <w:r>
        <w:rPr>
          <w:rFonts w:hint="eastAsia"/>
        </w:rPr>
        <w:t>、《业绩》中的过去三年及在建</w:t>
      </w:r>
      <w:r>
        <w:rPr>
          <w:rFonts w:hint="eastAsia"/>
        </w:rPr>
        <w:t>/</w:t>
      </w:r>
      <w:r>
        <w:rPr>
          <w:rFonts w:hint="eastAsia"/>
        </w:rPr>
        <w:t>供货项目一览表中，应填写与招标项目类似的案例业绩，如业绩太多时应选择同类型同规模</w:t>
      </w:r>
      <w:r w:rsidR="00F20730">
        <w:rPr>
          <w:rFonts w:hint="eastAsia"/>
        </w:rPr>
        <w:t>及以上</w:t>
      </w:r>
      <w:r>
        <w:rPr>
          <w:rFonts w:hint="eastAsia"/>
        </w:rPr>
        <w:t>的业绩进行填写。</w:t>
      </w:r>
    </w:p>
    <w:p w:rsidR="00C27EC2" w:rsidRDefault="00C27EC2"/>
    <w:tbl>
      <w:tblPr>
        <w:tblW w:w="14081" w:type="dxa"/>
        <w:tblInd w:w="93" w:type="dxa"/>
        <w:shd w:val="clear" w:color="auto" w:fill="FFFFFF" w:themeFill="background1"/>
        <w:tblLayout w:type="fixed"/>
        <w:tblLook w:val="04A0"/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 w:rsidR="00C27EC2">
        <w:trPr>
          <w:trHeight w:val="575"/>
        </w:trPr>
        <w:tc>
          <w:tcPr>
            <w:tcW w:w="140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Cs w:val="21"/>
                <w:lang/>
              </w:rPr>
              <w:t>战略投标信息汇总表</w:t>
            </w:r>
          </w:p>
        </w:tc>
      </w:tr>
      <w:tr w:rsidR="00C27EC2">
        <w:trPr>
          <w:trHeight w:val="7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公司名称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注册资</w:t>
            </w:r>
            <w:r w:rsidR="00F039CA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单位性质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2022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年产值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施工资质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品牌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地域承包范围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公司地址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职务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联系方式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主要地产战略业绩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C27EC2">
        <w:trPr>
          <w:trHeight w:val="7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EB6C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27EC2" w:rsidRDefault="00C27EC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/>
              </w:rPr>
            </w:pPr>
          </w:p>
        </w:tc>
      </w:tr>
    </w:tbl>
    <w:p w:rsidR="00C27EC2" w:rsidRDefault="00121909">
      <w:r>
        <w:rPr>
          <w:rFonts w:hint="eastAsia"/>
        </w:rPr>
        <w:t>投标单位请同时填写附后的</w:t>
      </w:r>
      <w:r>
        <w:rPr>
          <w:rFonts w:hint="eastAsia"/>
        </w:rPr>
        <w:t>EXCEL</w:t>
      </w:r>
      <w:r>
        <w:rPr>
          <w:rFonts w:hint="eastAsia"/>
        </w:rPr>
        <w:t>版表格。</w:t>
      </w:r>
    </w:p>
    <w:sectPr w:rsidR="00C27EC2" w:rsidSect="00C27EC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21" w:rsidRDefault="00EB6C21" w:rsidP="00C27EC2">
      <w:r>
        <w:separator/>
      </w:r>
    </w:p>
  </w:endnote>
  <w:endnote w:type="continuationSeparator" w:id="0">
    <w:p w:rsidR="00EB6C21" w:rsidRDefault="00EB6C21" w:rsidP="00C2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C2" w:rsidRDefault="00EB6C21">
    <w:pPr>
      <w:pStyle w:val="a4"/>
    </w:pPr>
    <w:r>
      <w:rPr>
        <w:noProof/>
      </w:rP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21" w:rsidRDefault="00EB6C21" w:rsidP="00C27EC2">
      <w:r>
        <w:separator/>
      </w:r>
    </w:p>
  </w:footnote>
  <w:footnote w:type="continuationSeparator" w:id="0">
    <w:p w:rsidR="00EB6C21" w:rsidRDefault="00EB6C21" w:rsidP="00C27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C27EC2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C27EC2" w:rsidRDefault="00EB6C21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C27EC2" w:rsidRDefault="00EB6C2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C27EC2" w:rsidRDefault="00EB6C2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C27EC2" w:rsidRDefault="00EB6C2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C27EC2" w:rsidRDefault="00EB6C21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2020</w:t>
          </w:r>
          <w:r>
            <w:rPr>
              <w:rFonts w:ascii="Arial" w:eastAsia="黑体" w:hAnsi="Arial" w:hint="eastAsia"/>
            </w:rPr>
            <w:t>年</w:t>
          </w:r>
          <w:r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C27EC2" w:rsidRDefault="00C27E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B4D7E"/>
    <w:rsid w:val="00113E79"/>
    <w:rsid w:val="0012190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27EC2"/>
    <w:rsid w:val="00CE10C1"/>
    <w:rsid w:val="00DE3AF3"/>
    <w:rsid w:val="00E550B2"/>
    <w:rsid w:val="00E60072"/>
    <w:rsid w:val="00EB6C21"/>
    <w:rsid w:val="00EC0098"/>
    <w:rsid w:val="00EC5791"/>
    <w:rsid w:val="00ED3A45"/>
    <w:rsid w:val="00EF3B07"/>
    <w:rsid w:val="00F039CA"/>
    <w:rsid w:val="00F20730"/>
    <w:rsid w:val="00FC2891"/>
    <w:rsid w:val="02B540E4"/>
    <w:rsid w:val="0BA73CB3"/>
    <w:rsid w:val="19833F6D"/>
    <w:rsid w:val="1ACF07AF"/>
    <w:rsid w:val="27257720"/>
    <w:rsid w:val="3D9A35B5"/>
    <w:rsid w:val="40AD0FE7"/>
    <w:rsid w:val="5ABA0906"/>
    <w:rsid w:val="65107E6C"/>
    <w:rsid w:val="673274D7"/>
    <w:rsid w:val="6909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27E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7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2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C27E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27E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27E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7E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徐刚,xugang</cp:lastModifiedBy>
  <cp:revision>8</cp:revision>
  <dcterms:created xsi:type="dcterms:W3CDTF">2020-08-04T01:16:00Z</dcterms:created>
  <dcterms:modified xsi:type="dcterms:W3CDTF">2023-09-04T09:47:00Z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092A90F8F1AF40C98073DF05F3874E12</vt:lpwstr>
  </property>
</Properties>
</file>