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</w:t>
      </w:r>
      <w:r>
        <w:rPr>
          <w:rFonts w:hint="eastAsia" w:ascii="黑体" w:eastAsia="黑体"/>
          <w:sz w:val="36"/>
          <w:lang w:eastAsia="zh-CN"/>
        </w:rPr>
        <w:t>营销</w:t>
      </w:r>
      <w:r>
        <w:rPr>
          <w:rFonts w:hint="eastAsia" w:ascii="黑体" w:eastAsia="黑体"/>
          <w:sz w:val="36"/>
        </w:rPr>
        <w:t>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eastAsia="zh-CN"/>
        </w:rPr>
        <w:t>营销类物料</w:t>
      </w:r>
      <w:r>
        <w:rPr>
          <w:rFonts w:hint="eastAsia"/>
          <w:sz w:val="24"/>
        </w:rPr>
        <w:t>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val="en-US" w:eastAsia="zh-CN"/>
        </w:rPr>
        <w:t>的主要战略业绩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年度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战略单位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服务区域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sz w:val="24"/>
          <w:u w:val="single"/>
        </w:rPr>
      </w:pPr>
    </w:p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过去三年中完成同类型供应项目一览表，</w:t>
      </w:r>
      <w:r>
        <w:rPr>
          <w:rFonts w:hint="eastAsia"/>
          <w:sz w:val="24"/>
          <w:lang w:val="en-US" w:eastAsia="zh-CN"/>
        </w:rPr>
        <w:t>浙江及杭州地区的典型项目案例</w:t>
      </w:r>
      <w:r>
        <w:rPr>
          <w:rFonts w:hint="eastAsia"/>
          <w:sz w:val="24"/>
        </w:rPr>
        <w:t>请显著表示：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  <w:lang w:eastAsia="zh-CN"/>
        </w:rPr>
        <w:t>项目</w:t>
      </w:r>
      <w:r>
        <w:rPr>
          <w:rFonts w:hint="eastAsia"/>
          <w:sz w:val="24"/>
        </w:rPr>
        <w:t>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</w:rPr>
        <w:t>4、《业绩》中的过去三年项目一览表中，应填写与招标项目类似的案例业绩，如业绩太多时应选择同类型同规模的业绩进行填写。</w:t>
      </w:r>
    </w:p>
    <w:p>
      <w:pPr>
        <w:rPr>
          <w:rFonts w:hint="eastAsia"/>
        </w:rPr>
      </w:pPr>
    </w:p>
    <w:tbl>
      <w:tblPr>
        <w:tblStyle w:val="5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37"/>
        <w:gridCol w:w="1056"/>
        <w:gridCol w:w="1056"/>
        <w:gridCol w:w="846"/>
        <w:gridCol w:w="1056"/>
        <w:gridCol w:w="1032"/>
        <w:gridCol w:w="975"/>
        <w:gridCol w:w="1318"/>
        <w:gridCol w:w="1110"/>
        <w:gridCol w:w="818"/>
        <w:gridCol w:w="1056"/>
        <w:gridCol w:w="1311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战略投标信息汇总表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2022年产值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施工资质</w:t>
            </w:r>
            <w:bookmarkStart w:id="0" w:name="_GoBack"/>
            <w:bookmarkEnd w:id="0"/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地域承包范围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主要地产战略业绩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Q0Nzg2N2Y1MjQ2NmI0ODZjYTAwNjdlODBjOTBhMjgifQ=="/>
  </w:docVars>
  <w:rsids>
    <w:rsidRoot w:val="007F5C43"/>
    <w:rsid w:val="0000006F"/>
    <w:rsid w:val="00072F63"/>
    <w:rsid w:val="000B4D7E"/>
    <w:rsid w:val="00113E79"/>
    <w:rsid w:val="001373A7"/>
    <w:rsid w:val="00226F55"/>
    <w:rsid w:val="00343546"/>
    <w:rsid w:val="003A677A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2B540E4"/>
    <w:rsid w:val="0BA73CB3"/>
    <w:rsid w:val="10B077B3"/>
    <w:rsid w:val="19833F6D"/>
    <w:rsid w:val="1ACF07AF"/>
    <w:rsid w:val="27257720"/>
    <w:rsid w:val="3D9A35B5"/>
    <w:rsid w:val="40AD0FE7"/>
    <w:rsid w:val="5ABA0906"/>
    <w:rsid w:val="65107E6C"/>
    <w:rsid w:val="673274D7"/>
    <w:rsid w:val="6909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1230</Words>
  <Characters>1233</Characters>
  <Lines>13</Lines>
  <Paragraphs>3</Paragraphs>
  <TotalTime>15</TotalTime>
  <ScaleCrop>false</ScaleCrop>
  <LinksUpToDate>false</LinksUpToDate>
  <CharactersWithSpaces>1784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擦脚布</cp:lastModifiedBy>
  <dcterms:modified xsi:type="dcterms:W3CDTF">2023-09-07T06:02:31Z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092A90F8F1AF40C98073DF05F3874E12</vt:lpwstr>
  </property>
</Properties>
</file>